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BE" w:rsidRDefault="008B2FBE" w:rsidP="008B2FBE">
      <w:pPr>
        <w:spacing w:line="312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87817827"/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Style w:val="TekstpodstawowyZnak"/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>w dwóch obiektach: na ul. Bohaterów Westerplatte 20a i na ul. Czajkowskiego 49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Postępowanie prowadzone jest w trybie podstawowym na podstawie </w:t>
      </w: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275 pkt 1) ustawy z dnia 11 września 2019 r. – Prawo zamówień publicznych</w:t>
      </w:r>
    </w:p>
    <w:p w:rsidR="008B2FBE" w:rsidRDefault="008B2FBE" w:rsidP="008B2FBE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wartości szacunkowej nie przekraczającej wyrażoną w złotych </w:t>
      </w:r>
    </w:p>
    <w:p w:rsidR="008B2FBE" w:rsidRDefault="008B2FBE" w:rsidP="008B2FBE">
      <w:pPr>
        <w:pStyle w:val="Tytu"/>
        <w:spacing w:line="312" w:lineRule="auto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równowartość kwoty 214 000 euro</w:t>
      </w:r>
    </w:p>
    <w:p w:rsidR="008B2FBE" w:rsidRDefault="008B2FBE" w:rsidP="008B2FBE">
      <w:pPr>
        <w:pStyle w:val="Tytu"/>
        <w:spacing w:line="312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:rsidR="008B2FBE" w:rsidRDefault="008B2FBE" w:rsidP="008B2FBE">
      <w:pPr>
        <w:pStyle w:val="Tytu"/>
        <w:spacing w:line="312" w:lineRule="auto"/>
        <w:rPr>
          <w:rFonts w:ascii="Calibri" w:hAnsi="Calibri" w:cs="Calibri"/>
          <w:b w:val="0"/>
          <w:bCs w:val="0"/>
          <w:sz w:val="24"/>
          <w:szCs w:val="24"/>
        </w:rPr>
      </w:pPr>
    </w:p>
    <w:bookmarkEnd w:id="0"/>
    <w:p w:rsidR="008B2FBE" w:rsidRDefault="008B2FBE" w:rsidP="008B2FBE">
      <w:pPr>
        <w:tabs>
          <w:tab w:val="left" w:pos="360"/>
        </w:tabs>
        <w:suppressAutoHyphens/>
        <w:spacing w:line="31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Przedmiotowe postępowanie prowadzone jest przy użyciu środków komunikacji elektronicznej. Składanie ofert następuje za pośrednictwem systemu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miniPortal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dostępnego pod adresem internetowym: https:/miniportal.uzp.gov.pl</w:t>
      </w:r>
    </w:p>
    <w:p w:rsidR="008B2FBE" w:rsidRDefault="008B2FBE" w:rsidP="008B2FBE">
      <w:pPr>
        <w:tabs>
          <w:tab w:val="left" w:pos="360"/>
        </w:tabs>
        <w:suppressAutoHyphens/>
        <w:spacing w:line="312" w:lineRule="auto"/>
        <w:rPr>
          <w:rFonts w:ascii="Calibri" w:hAnsi="Calibri" w:cs="Calibri"/>
          <w:b/>
          <w:bCs/>
          <w:sz w:val="24"/>
          <w:szCs w:val="24"/>
        </w:rPr>
      </w:pPr>
    </w:p>
    <w:p w:rsidR="008B2FBE" w:rsidRDefault="008B2FBE" w:rsidP="008B2FBE">
      <w:pPr>
        <w:tabs>
          <w:tab w:val="left" w:pos="360"/>
        </w:tabs>
        <w:suppressAutoHyphens/>
        <w:spacing w:line="312" w:lineRule="auto"/>
        <w:rPr>
          <w:rFonts w:ascii="Calibri" w:hAnsi="Calibri" w:cs="Calibri"/>
          <w:b/>
          <w:bCs/>
          <w:sz w:val="24"/>
          <w:szCs w:val="24"/>
        </w:rPr>
      </w:pPr>
    </w:p>
    <w:p w:rsidR="008B2FBE" w:rsidRDefault="008B2FBE" w:rsidP="008B2FBE">
      <w:pPr>
        <w:tabs>
          <w:tab w:val="left" w:pos="360"/>
        </w:tabs>
        <w:suppressAutoHyphens/>
        <w:spacing w:line="312" w:lineRule="auto"/>
        <w:rPr>
          <w:rFonts w:ascii="Calibri" w:hAnsi="Calibri" w:cs="Calibri"/>
          <w:b/>
          <w:bCs/>
          <w:sz w:val="24"/>
          <w:szCs w:val="24"/>
        </w:rPr>
      </w:pPr>
    </w:p>
    <w:p w:rsidR="008B2FBE" w:rsidRDefault="008B2FBE" w:rsidP="008B2FBE">
      <w:pPr>
        <w:tabs>
          <w:tab w:val="left" w:pos="360"/>
        </w:tabs>
        <w:suppressAutoHyphens/>
        <w:spacing w:line="312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Numer nadany przez Zamawiającego - ZPO.III.261.1.2021 PG</w:t>
      </w:r>
    </w:p>
    <w:p w:rsidR="008B2FBE" w:rsidRDefault="008B2FBE" w:rsidP="008B2FBE">
      <w:pPr>
        <w:tabs>
          <w:tab w:val="left" w:pos="360"/>
        </w:tabs>
        <w:suppressAutoHyphens/>
        <w:spacing w:line="312" w:lineRule="auto"/>
        <w:rPr>
          <w:rFonts w:ascii="Calibri" w:hAnsi="Calibri" w:cs="Calibri"/>
          <w:b/>
          <w:bCs/>
          <w:sz w:val="24"/>
          <w:szCs w:val="24"/>
        </w:rPr>
      </w:pPr>
    </w:p>
    <w:p w:rsidR="008B2FBE" w:rsidRDefault="008B2FBE" w:rsidP="008B2FBE">
      <w:pPr>
        <w:pStyle w:val="NormalnyWeb"/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Identyfikator : </w:t>
      </w:r>
      <w:r w:rsidRPr="008B2FBE">
        <w:rPr>
          <w:rFonts w:ascii="Verdana" w:hAnsi="Verdana" w:cs="Segoe UI"/>
          <w:b/>
          <w:color w:val="111111"/>
          <w:sz w:val="22"/>
          <w:szCs w:val="22"/>
          <w:shd w:val="clear" w:color="auto" w:fill="FFFFFF"/>
        </w:rPr>
        <w:t>c6fb276d-989f-4a1f-9dab-c66c0bff516e</w:t>
      </w:r>
    </w:p>
    <w:p w:rsidR="008B2FBE" w:rsidRDefault="008B2FBE" w:rsidP="008B2FBE">
      <w:pPr>
        <w:pStyle w:val="NormalnyWeb"/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Numer TED/ BZP</w:t>
      </w:r>
      <w:r>
        <w:rPr>
          <w:rStyle w:val="Pogrubienie"/>
          <w:rFonts w:ascii="Verdana" w:hAnsi="Verdana"/>
          <w:color w:val="000000"/>
          <w:sz w:val="18"/>
          <w:szCs w:val="18"/>
        </w:rPr>
        <w:t>/ referencyjny :  2021/BZP00264464</w:t>
      </w:r>
      <w:r>
        <w:rPr>
          <w:rStyle w:val="Pogrubienie"/>
          <w:rFonts w:ascii="Verdana" w:hAnsi="Verdana"/>
          <w:color w:val="000000"/>
          <w:sz w:val="18"/>
          <w:szCs w:val="18"/>
        </w:rPr>
        <w:t>/01</w:t>
      </w:r>
      <w:r>
        <w:rPr>
          <w:rStyle w:val="Pogrubienie"/>
          <w:rFonts w:ascii="Verdana" w:hAnsi="Verdana"/>
          <w:color w:val="000000"/>
          <w:sz w:val="18"/>
          <w:szCs w:val="18"/>
        </w:rPr>
        <w:t>/P</w:t>
      </w:r>
      <w:bookmarkStart w:id="1" w:name="_GoBack"/>
      <w:bookmarkEnd w:id="1"/>
    </w:p>
    <w:p w:rsidR="0056360A" w:rsidRDefault="0056360A"/>
    <w:sectPr w:rsidR="0056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E"/>
    <w:rsid w:val="0056360A"/>
    <w:rsid w:val="006D646E"/>
    <w:rsid w:val="008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81DA-A3B6-4ED9-9C76-690F220E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2FBE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8B2FBE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2FB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B2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B2F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2021-11-18T13:14:00Z</dcterms:created>
  <dcterms:modified xsi:type="dcterms:W3CDTF">2021-11-18T13:18:00Z</dcterms:modified>
</cp:coreProperties>
</file>