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8C08" w14:textId="5D96A3F2" w:rsidR="004E30C6" w:rsidRDefault="004E30C6" w:rsidP="004E30C6">
      <w:pPr>
        <w:shd w:val="clear" w:color="auto" w:fill="FFFFFF"/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4"/>
          <w:bdr w:val="none" w:sz="0" w:space="0" w:color="auto" w:frame="1"/>
          <w:lang w:eastAsia="pl-PL"/>
        </w:rPr>
      </w:pPr>
      <w:r w:rsidRPr="004E30C6">
        <w:rPr>
          <w:rFonts w:ascii="Arial" w:eastAsia="Times New Roman" w:hAnsi="Arial" w:cs="Arial"/>
          <w:b/>
          <w:bCs/>
          <w:color w:val="FF0000"/>
          <w:szCs w:val="24"/>
          <w:bdr w:val="none" w:sz="0" w:space="0" w:color="auto" w:frame="1"/>
          <w:lang w:eastAsia="pl-PL"/>
        </w:rPr>
        <w:t>Dawcą krwi może zostać każdy zdrowy człowiek w wieku od 18 - 65 lat.</w:t>
      </w:r>
    </w:p>
    <w:p w14:paraId="771C5D5E" w14:textId="77777777" w:rsidR="004E30C6" w:rsidRP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555555"/>
          <w:szCs w:val="24"/>
          <w:lang w:eastAsia="pl-PL"/>
        </w:rPr>
      </w:pPr>
    </w:p>
    <w:p w14:paraId="75E7FB1A" w14:textId="3DB65097" w:rsidR="004E30C6" w:rsidRP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Każda osoba zgłaszająca się do oddawania krwi lub jej składników musi legitymować się dokumentem ze zdjęciem potwierdzającym tożsamość i numerem PESEL, może to być dowód osobisty lub paszport.</w:t>
      </w:r>
    </w:p>
    <w:p w14:paraId="5F98F95F" w14:textId="77777777" w:rsidR="004E30C6" w:rsidRP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Powinna być:</w:t>
      </w:r>
    </w:p>
    <w:p w14:paraId="0AA3A521" w14:textId="77777777" w:rsidR="004E30C6" w:rsidRPr="004E30C6" w:rsidRDefault="004E30C6" w:rsidP="004E30C6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wypoczęta,</w:t>
      </w:r>
    </w:p>
    <w:p w14:paraId="4302A0E1" w14:textId="77777777" w:rsidR="004E30C6" w:rsidRPr="004E30C6" w:rsidRDefault="004E30C6" w:rsidP="004E30C6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przed oddaniem spożyć lekkostrawny i niskotłuszczowy posiłek,</w:t>
      </w:r>
    </w:p>
    <w:p w14:paraId="56E2B2ED" w14:textId="77777777" w:rsidR="004E30C6" w:rsidRPr="004E30C6" w:rsidRDefault="004E30C6" w:rsidP="004E30C6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wypić 1,5 do 2 litrów płynów w dniu poprzedzającym oddanie,</w:t>
      </w:r>
    </w:p>
    <w:p w14:paraId="51F70A1C" w14:textId="77777777" w:rsidR="004E30C6" w:rsidRPr="004E30C6" w:rsidRDefault="004E30C6" w:rsidP="004E30C6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nie spożywać alkoholu w dniu poprzedzającym oddanie,</w:t>
      </w:r>
    </w:p>
    <w:p w14:paraId="0D4BB01D" w14:textId="77777777" w:rsidR="004E30C6" w:rsidRPr="004E30C6" w:rsidRDefault="004E30C6" w:rsidP="004E30C6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ograniczyć palenie papierosów,</w:t>
      </w:r>
    </w:p>
    <w:p w14:paraId="2BAFF724" w14:textId="77777777" w:rsidR="004E30C6" w:rsidRPr="004E30C6" w:rsidRDefault="004E30C6" w:rsidP="004E30C6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ważyć co najmniej 50kg,</w:t>
      </w:r>
      <w:r w:rsidRPr="004E30C6"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lang w:eastAsia="pl-PL"/>
        </w:rPr>
        <w:t>(dysproporcja pomiędzy wagą a wzrostem może być przyczyną dyskwalifikacji)</w:t>
      </w:r>
    </w:p>
    <w:p w14:paraId="18A8F92C" w14:textId="19BB2281" w:rsidR="004E30C6" w:rsidRPr="004E30C6" w:rsidRDefault="004E30C6" w:rsidP="004E30C6">
      <w:pPr>
        <w:numPr>
          <w:ilvl w:val="0"/>
          <w:numId w:val="1"/>
        </w:num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posługiwać się językiem polskim w mowie i piśmie w stopniu, który umożliwi samodzielne zrozumienie treści kwestionariusza i wypełnienie go</w:t>
      </w:r>
      <w:r>
        <w:rPr>
          <w:rFonts w:ascii="Arial" w:eastAsia="Times New Roman" w:hAnsi="Arial" w:cs="Arial"/>
          <w:color w:val="000000"/>
          <w:szCs w:val="24"/>
          <w:bdr w:val="none" w:sz="0" w:space="0" w:color="auto" w:frame="1"/>
          <w:lang w:eastAsia="pl-PL"/>
        </w:rPr>
        <w:t>.</w:t>
      </w:r>
    </w:p>
    <w:p w14:paraId="3B2775AC" w14:textId="77777777" w:rsidR="004E30C6" w:rsidRPr="004E30C6" w:rsidRDefault="004E30C6" w:rsidP="004E30C6">
      <w:pPr>
        <w:spacing w:after="0" w:line="240" w:lineRule="auto"/>
        <w:ind w:left="960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</w:p>
    <w:p w14:paraId="256BBF57" w14:textId="5B4958CE" w:rsid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rFonts w:ascii="Arial" w:eastAsia="Times New Roman" w:hAnsi="Arial" w:cs="Arial"/>
          <w:color w:val="555555"/>
          <w:szCs w:val="24"/>
          <w:lang w:eastAsia="pl-PL"/>
        </w:rPr>
        <w:t>Zabieg pobrania krwi lub jej składników musi być </w:t>
      </w:r>
      <w:r w:rsidRPr="004E30C6">
        <w:rPr>
          <w:rFonts w:ascii="inherit" w:eastAsia="Times New Roman" w:hAnsi="inherit" w:cs="Arial"/>
          <w:b/>
          <w:bCs/>
          <w:color w:val="333333"/>
          <w:szCs w:val="24"/>
          <w:bdr w:val="none" w:sz="0" w:space="0" w:color="auto" w:frame="1"/>
          <w:lang w:eastAsia="pl-PL"/>
        </w:rPr>
        <w:t>całkowicie bezpieczny</w:t>
      </w:r>
      <w:r w:rsidRPr="004E30C6">
        <w:rPr>
          <w:rFonts w:ascii="Arial" w:eastAsia="Times New Roman" w:hAnsi="Arial" w:cs="Arial"/>
          <w:color w:val="555555"/>
          <w:szCs w:val="24"/>
          <w:lang w:eastAsia="pl-PL"/>
        </w:rPr>
        <w:t> dla dawcy a przetoczenie uzyskanej krwi lub jej składników bezpieczne dla biorcy.</w:t>
      </w:r>
    </w:p>
    <w:p w14:paraId="27E0ABE2" w14:textId="77777777" w:rsid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</w:p>
    <w:p w14:paraId="6CB3535A" w14:textId="6BB8F6BB" w:rsidR="004E30C6" w:rsidRDefault="004E30C6" w:rsidP="004E30C6">
      <w:pPr>
        <w:shd w:val="clear" w:color="auto" w:fill="FFFFFF"/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  <w:r w:rsidRPr="004E30C6">
        <w:rPr>
          <w:noProof/>
        </w:rPr>
        <w:drawing>
          <wp:inline distT="0" distB="0" distL="0" distR="0" wp14:anchorId="55B63829" wp14:editId="6CC20EA6">
            <wp:extent cx="3131820" cy="3131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E4AA9" w14:textId="77777777" w:rsidR="004E30C6" w:rsidRPr="004E30C6" w:rsidRDefault="004E30C6" w:rsidP="004E30C6">
      <w:pPr>
        <w:shd w:val="clear" w:color="auto" w:fill="FFFFFF"/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555555"/>
          <w:szCs w:val="24"/>
          <w:lang w:eastAsia="pl-PL"/>
        </w:rPr>
      </w:pPr>
    </w:p>
    <w:p w14:paraId="3198227B" w14:textId="77777777" w:rsidR="004E30C6" w:rsidRP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asciiTheme="minorHAnsi" w:eastAsia="Times New Roman" w:hAnsiTheme="minorHAnsi" w:cstheme="minorHAnsi"/>
          <w:color w:val="555555"/>
          <w:szCs w:val="24"/>
          <w:u w:val="single"/>
          <w:lang w:eastAsia="pl-PL"/>
        </w:rPr>
      </w:pPr>
      <w:r w:rsidRPr="004E30C6">
        <w:rPr>
          <w:rFonts w:asciiTheme="minorHAnsi" w:eastAsia="Times New Roman" w:hAnsiTheme="minorHAnsi" w:cstheme="minorHAnsi"/>
          <w:color w:val="555555"/>
          <w:szCs w:val="24"/>
          <w:u w:val="single"/>
          <w:lang w:eastAsia="pl-PL"/>
        </w:rPr>
        <w:t>O czym musisz wiedzieć przed oddawaniem krwi</w:t>
      </w:r>
    </w:p>
    <w:p w14:paraId="346F932A" w14:textId="73C84563" w:rsid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asciiTheme="minorHAnsi" w:eastAsia="Times New Roman" w:hAnsiTheme="minorHAnsi" w:cstheme="minorHAnsi"/>
          <w:color w:val="555555"/>
          <w:szCs w:val="24"/>
          <w:lang w:eastAsia="pl-PL"/>
        </w:rPr>
      </w:pPr>
      <w:r w:rsidRPr="004E30C6">
        <w:rPr>
          <w:rFonts w:asciiTheme="minorHAnsi" w:eastAsia="Times New Roman" w:hAnsiTheme="minorHAnsi" w:cstheme="minorHAnsi"/>
          <w:color w:val="555555"/>
          <w:szCs w:val="24"/>
          <w:lang w:eastAsia="pl-PL"/>
        </w:rPr>
        <w:t>Twoja krew zostanie zbadana, aby stwierdzić, czy nie jesteś zakażony/a kiłą, AIDS (HIV), żółtaczką zakaźną B lub C. Jeśli test wypadnie dodatnio krew nie zostanie przetoczona. Jednak przy każdej infekcji pomiędzy momentem zakażenia i chwilą gdy staje się możliwe wykrycie go drogą badań laboratoryjnych, upływa pewien czas. W tym okresie w żadnym przypadku nie wolno oddawać krwi, ponieważ może być źródłem zakażenia, chociaż testy laboratoryjne są jeszcze ujemne. Nie oddawaj więc krwi jeśli przez ryzykowne kontakty lub zachowania naraziłeś/</w:t>
      </w:r>
      <w:proofErr w:type="spellStart"/>
      <w:r w:rsidRPr="004E30C6">
        <w:rPr>
          <w:rFonts w:asciiTheme="minorHAnsi" w:eastAsia="Times New Roman" w:hAnsiTheme="minorHAnsi" w:cstheme="minorHAnsi"/>
          <w:color w:val="555555"/>
          <w:szCs w:val="24"/>
          <w:lang w:eastAsia="pl-PL"/>
        </w:rPr>
        <w:t>aś</w:t>
      </w:r>
      <w:proofErr w:type="spellEnd"/>
      <w:r w:rsidRPr="004E30C6">
        <w:rPr>
          <w:rFonts w:asciiTheme="minorHAnsi" w:eastAsia="Times New Roman" w:hAnsiTheme="minorHAnsi" w:cstheme="minorHAnsi"/>
          <w:color w:val="555555"/>
          <w:szCs w:val="24"/>
          <w:lang w:eastAsia="pl-PL"/>
        </w:rPr>
        <w:t xml:space="preserve"> się na niebezpieczeństwo.</w:t>
      </w:r>
    </w:p>
    <w:p w14:paraId="651AEE82" w14:textId="77777777" w:rsidR="004E30C6" w:rsidRP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asciiTheme="minorHAnsi" w:eastAsia="Times New Roman" w:hAnsiTheme="minorHAnsi" w:cstheme="minorHAnsi"/>
          <w:color w:val="555555"/>
          <w:szCs w:val="24"/>
          <w:lang w:eastAsia="pl-PL"/>
        </w:rPr>
      </w:pPr>
    </w:p>
    <w:p w14:paraId="08D84794" w14:textId="77777777" w:rsid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2"/>
          <w:bdr w:val="none" w:sz="0" w:space="0" w:color="auto" w:frame="1"/>
          <w:lang w:eastAsia="pl-PL"/>
        </w:rPr>
      </w:pPr>
    </w:p>
    <w:p w14:paraId="3E5F35CC" w14:textId="77777777" w:rsid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inherit" w:eastAsia="Times New Roman" w:hAnsi="inherit" w:cs="Arial"/>
          <w:b/>
          <w:bCs/>
          <w:color w:val="333333"/>
          <w:sz w:val="22"/>
          <w:bdr w:val="none" w:sz="0" w:space="0" w:color="auto" w:frame="1"/>
          <w:lang w:eastAsia="pl-PL"/>
        </w:rPr>
      </w:pPr>
    </w:p>
    <w:p w14:paraId="376D7ADD" w14:textId="6C3EC02B" w:rsidR="004E30C6" w:rsidRP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inherit" w:eastAsia="Times New Roman" w:hAnsi="inherit" w:cs="Arial"/>
          <w:b/>
          <w:bCs/>
          <w:color w:val="333333"/>
          <w:sz w:val="22"/>
          <w:bdr w:val="none" w:sz="0" w:space="0" w:color="auto" w:frame="1"/>
          <w:lang w:eastAsia="pl-PL"/>
        </w:rPr>
        <w:lastRenderedPageBreak/>
        <w:t>Ryzyko stwarzają:</w:t>
      </w:r>
    </w:p>
    <w:p w14:paraId="7E0F4A7F" w14:textId="77777777" w:rsidR="004E30C6" w:rsidRPr="004E30C6" w:rsidRDefault="004E30C6" w:rsidP="004E30C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color w:val="555555"/>
          <w:sz w:val="22"/>
          <w:lang w:eastAsia="pl-PL"/>
        </w:rPr>
        <w:t>Wcześniej lub aktualnie stosowane narkotyki w postaci zastrzyków.</w:t>
      </w:r>
    </w:p>
    <w:p w14:paraId="2BA9DEA7" w14:textId="77777777" w:rsidR="004E30C6" w:rsidRPr="004E30C6" w:rsidRDefault="004E30C6" w:rsidP="004E30C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color w:val="555555"/>
          <w:sz w:val="22"/>
          <w:lang w:eastAsia="pl-PL"/>
        </w:rPr>
        <w:t>Kontakty seksualne z osobami stosującymi narkotyki w postaci zastrzyków.</w:t>
      </w:r>
    </w:p>
    <w:p w14:paraId="2ECF7187" w14:textId="77777777" w:rsidR="004E30C6" w:rsidRPr="004E30C6" w:rsidRDefault="004E30C6" w:rsidP="004E30C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color w:val="555555"/>
          <w:sz w:val="22"/>
          <w:lang w:eastAsia="pl-PL"/>
        </w:rPr>
        <w:t>Kontakty seksualne z wieloma partnerami/partnerkami.</w:t>
      </w:r>
    </w:p>
    <w:p w14:paraId="67431F1C" w14:textId="77777777" w:rsidR="004E30C6" w:rsidRPr="004E30C6" w:rsidRDefault="004E30C6" w:rsidP="004E30C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color w:val="555555"/>
          <w:sz w:val="22"/>
          <w:lang w:eastAsia="pl-PL"/>
        </w:rPr>
        <w:t>Kontakty seksualne z partnerem/partnerką, których znasz od niedawna.</w:t>
      </w:r>
    </w:p>
    <w:p w14:paraId="150D5190" w14:textId="77777777" w:rsidR="004E30C6" w:rsidRPr="004E30C6" w:rsidRDefault="004E30C6" w:rsidP="004E30C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color w:val="555555"/>
          <w:sz w:val="22"/>
          <w:lang w:eastAsia="pl-PL"/>
        </w:rPr>
        <w:t>Kontakty seksualne w celu zarobkowym.</w:t>
      </w:r>
    </w:p>
    <w:p w14:paraId="3AFEB35E" w14:textId="553CE1B1" w:rsidR="004E30C6" w:rsidRDefault="004E30C6" w:rsidP="004E30C6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color w:val="555555"/>
          <w:sz w:val="22"/>
          <w:lang w:eastAsia="pl-PL"/>
        </w:rPr>
        <w:t>Kontakty seksualne z osobami, u których testy w kierunku AIDS, kiły lub żółtaczki zakaźnej B lub C wypadły dodatnio.</w:t>
      </w:r>
    </w:p>
    <w:p w14:paraId="1BAB35CB" w14:textId="77777777" w:rsidR="004E30C6" w:rsidRPr="004E30C6" w:rsidRDefault="004E30C6" w:rsidP="004E30C6">
      <w:pPr>
        <w:shd w:val="clear" w:color="auto" w:fill="FFFFFF"/>
        <w:spacing w:after="0" w:line="240" w:lineRule="auto"/>
        <w:ind w:left="945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</w:p>
    <w:p w14:paraId="5833DD83" w14:textId="376B204E" w:rsidR="004E30C6" w:rsidRP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eastAsia="Times New Roman" w:cs="Times New Roman"/>
          <w:color w:val="555555"/>
          <w:szCs w:val="24"/>
          <w:lang w:eastAsia="pl-PL"/>
        </w:rPr>
      </w:pPr>
      <w:r w:rsidRPr="004E30C6">
        <w:rPr>
          <w:rFonts w:eastAsia="Times New Roman" w:cs="Times New Roman"/>
          <w:color w:val="555555"/>
          <w:szCs w:val="24"/>
          <w:lang w:eastAsia="pl-PL"/>
        </w:rPr>
        <w:t>Zdajemy sobie sprawę, że zadając te pytania wkraczamy w Twoją sferę prywatną. Jednak niewielkie ryzyko przeniesienia zakażenia drogą krwi można dalej zmniejszyć jedynie wtedy, gdy będąc dawcą dokładnie przemyślisz opisane tu sytuacje i skrupulatnie odpowiesz na postawione pytania. Twoje dane będą traktowane poufnie. Przy pozytywnych wynikach badań (wskazujących na infekcję) zostaniesz o tym poinformowany/a przez lekarza.</w:t>
      </w:r>
    </w:p>
    <w:p w14:paraId="58C5C58D" w14:textId="77777777" w:rsidR="004E30C6" w:rsidRP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eastAsia="Times New Roman" w:cs="Times New Roman"/>
          <w:color w:val="555555"/>
          <w:szCs w:val="24"/>
          <w:lang w:eastAsia="pl-PL"/>
        </w:rPr>
      </w:pPr>
      <w:r w:rsidRPr="004E30C6">
        <w:rPr>
          <w:rFonts w:eastAsia="Times New Roman" w:cs="Times New Roman"/>
          <w:color w:val="555555"/>
          <w:szCs w:val="24"/>
          <w:lang w:eastAsia="pl-PL"/>
        </w:rPr>
        <w:t>Jeżeli podczas kwalifikacji lekarskiej do oddania krwi pojawią się przyczyny, które spowodują, że nie będziesz mógł oddać krwi zostaniesz o tym poinformowany przez lekarza.</w:t>
      </w:r>
    </w:p>
    <w:p w14:paraId="36389FB2" w14:textId="71A9E362" w:rsid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eastAsia="Times New Roman" w:cs="Times New Roman"/>
          <w:color w:val="555555"/>
          <w:szCs w:val="24"/>
          <w:lang w:eastAsia="pl-PL"/>
        </w:rPr>
      </w:pPr>
      <w:r w:rsidRPr="004E30C6">
        <w:rPr>
          <w:rFonts w:eastAsia="Times New Roman" w:cs="Times New Roman"/>
          <w:color w:val="555555"/>
          <w:szCs w:val="24"/>
          <w:lang w:eastAsia="pl-PL"/>
        </w:rPr>
        <w:t>Przeciwwskazania do oddania krwi mogą by</w:t>
      </w:r>
      <w:r>
        <w:rPr>
          <w:rFonts w:eastAsia="Times New Roman" w:cs="Times New Roman"/>
          <w:color w:val="555555"/>
          <w:szCs w:val="24"/>
          <w:lang w:eastAsia="pl-PL"/>
        </w:rPr>
        <w:t>ć</w:t>
      </w:r>
      <w:r w:rsidRPr="004E30C6">
        <w:rPr>
          <w:rFonts w:eastAsia="Times New Roman" w:cs="Times New Roman"/>
          <w:color w:val="555555"/>
          <w:szCs w:val="24"/>
          <w:lang w:eastAsia="pl-PL"/>
        </w:rPr>
        <w:t xml:space="preserve"> czasowe lub stałe</w:t>
      </w:r>
    </w:p>
    <w:p w14:paraId="1D851E0A" w14:textId="77777777" w:rsidR="004E30C6" w:rsidRP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eastAsia="Times New Roman" w:cs="Times New Roman"/>
          <w:color w:val="555555"/>
          <w:szCs w:val="24"/>
          <w:lang w:eastAsia="pl-PL"/>
        </w:rPr>
      </w:pPr>
    </w:p>
    <w:p w14:paraId="3553319A" w14:textId="77777777" w:rsidR="004E30C6" w:rsidRP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b/>
          <w:bCs/>
          <w:color w:val="555555"/>
          <w:sz w:val="22"/>
          <w:bdr w:val="none" w:sz="0" w:space="0" w:color="auto" w:frame="1"/>
          <w:lang w:eastAsia="pl-PL"/>
        </w:rPr>
        <w:t>Kwalifikacji zawsze dokonuje lekarz.</w:t>
      </w:r>
    </w:p>
    <w:p w14:paraId="53A2B4CA" w14:textId="77777777" w:rsidR="004E30C6" w:rsidRP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b/>
          <w:bCs/>
          <w:color w:val="555555"/>
          <w:sz w:val="22"/>
          <w:bdr w:val="none" w:sz="0" w:space="0" w:color="auto" w:frame="1"/>
          <w:lang w:eastAsia="pl-PL"/>
        </w:rPr>
        <w:t>Pamiętaj decyzja lekarza jest wiążąca.</w:t>
      </w:r>
    </w:p>
    <w:p w14:paraId="23FE8D0A" w14:textId="64BC6B04" w:rsidR="004E30C6" w:rsidRP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2"/>
          <w:lang w:eastAsia="pl-PL"/>
        </w:rPr>
      </w:pPr>
      <w:r w:rsidRPr="004E30C6">
        <w:rPr>
          <w:rFonts w:ascii="Arial" w:eastAsia="Times New Roman" w:hAnsi="Arial" w:cs="Arial"/>
          <w:color w:val="555555"/>
          <w:sz w:val="22"/>
          <w:lang w:eastAsia="pl-PL"/>
        </w:rPr>
        <w:t>Przedstawione przeciwwskazania nie są listą zamkniętą, pamiętaj ostatecznej kwalifikacji dokonuje lekarz.</w:t>
      </w:r>
    </w:p>
    <w:p w14:paraId="2B625896" w14:textId="77777777" w:rsidR="004E30C6" w:rsidRPr="004E30C6" w:rsidRDefault="004E30C6" w:rsidP="004E30C6">
      <w:pPr>
        <w:shd w:val="clear" w:color="auto" w:fill="FFFFFF"/>
        <w:spacing w:after="75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pl-PL"/>
        </w:rPr>
      </w:pPr>
    </w:p>
    <w:p w14:paraId="7775826F" w14:textId="77777777" w:rsidR="004E30C6" w:rsidRP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4E30C6">
        <w:rPr>
          <w:rFonts w:ascii="inherit" w:eastAsia="Times New Roman" w:hAnsi="inherit" w:cs="Arial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pl-PL"/>
        </w:rPr>
        <w:t>Pamiętaj!</w:t>
      </w:r>
    </w:p>
    <w:p w14:paraId="7219D94D" w14:textId="77777777" w:rsidR="004E30C6" w:rsidRPr="004E30C6" w:rsidRDefault="004E30C6" w:rsidP="004E30C6">
      <w:pPr>
        <w:shd w:val="clear" w:color="auto" w:fill="FFFFFF"/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555555"/>
          <w:sz w:val="28"/>
          <w:szCs w:val="28"/>
          <w:lang w:eastAsia="pl-PL"/>
        </w:rPr>
      </w:pPr>
      <w:r w:rsidRPr="004E30C6">
        <w:rPr>
          <w:rFonts w:ascii="inherit" w:eastAsia="Times New Roman" w:hAnsi="inherit" w:cs="Arial"/>
          <w:i/>
          <w:iCs/>
          <w:color w:val="555555"/>
          <w:sz w:val="28"/>
          <w:szCs w:val="28"/>
          <w:bdr w:val="none" w:sz="0" w:space="0" w:color="auto" w:frame="1"/>
          <w:lang w:eastAsia="pl-PL"/>
        </w:rPr>
        <w:t>Nie oddawaj krwi, jeżeli przez ryzykowne kontakty lub zachowania, naraziłeś swoje zdrowie na niebezpieczeństwo!!</w:t>
      </w:r>
    </w:p>
    <w:p w14:paraId="5472BF44" w14:textId="0CAF3935" w:rsidR="00F241F1" w:rsidRDefault="00AA1E21"/>
    <w:p w14:paraId="39325D1A" w14:textId="5C2A86C9" w:rsidR="00AA1E21" w:rsidRDefault="00AA1E21"/>
    <w:p w14:paraId="5A62B41B" w14:textId="77777777" w:rsidR="00AA1E21" w:rsidRDefault="00AA1E21" w:rsidP="00AA1E21">
      <w:r>
        <w:t>Źródło: https://www.rckk.rzeszow.pl/dawcy-krwi</w:t>
      </w:r>
    </w:p>
    <w:p w14:paraId="6681ACC7" w14:textId="77777777" w:rsidR="00AA1E21" w:rsidRDefault="00AA1E21"/>
    <w:sectPr w:rsidR="00A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FEC"/>
    <w:multiLevelType w:val="multilevel"/>
    <w:tmpl w:val="64E6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4688C"/>
    <w:multiLevelType w:val="multilevel"/>
    <w:tmpl w:val="1D2A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C6"/>
    <w:rsid w:val="003E7E2F"/>
    <w:rsid w:val="004E30C6"/>
    <w:rsid w:val="0059000A"/>
    <w:rsid w:val="00AA1E21"/>
    <w:rsid w:val="00E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C4DB"/>
  <w15:chartTrackingRefBased/>
  <w15:docId w15:val="{19D892FA-A201-4D22-AA89-C4EA7898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2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2021-03-22T09:40:00Z</dcterms:created>
  <dcterms:modified xsi:type="dcterms:W3CDTF">2021-03-22T09:51:00Z</dcterms:modified>
</cp:coreProperties>
</file>